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</w:tblGrid>
      <w:tr w:rsidR="004F0CE7" w:rsidRPr="004F0CE7" w:rsidTr="000979C4">
        <w:trPr>
          <w:trHeight w:val="3680"/>
        </w:trPr>
        <w:tc>
          <w:tcPr>
            <w:tcW w:w="3924" w:type="dxa"/>
          </w:tcPr>
          <w:p w:rsidR="004F0CE7" w:rsidRDefault="004F0CE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4F0CE7"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4F0CE7" w:rsidRDefault="00D0711D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</w:t>
            </w:r>
            <w:r w:rsidR="004F0CE7">
              <w:rPr>
                <w:rFonts w:ascii="Liberation Serif" w:hAnsi="Liberation Serif"/>
                <w:sz w:val="28"/>
                <w:szCs w:val="28"/>
              </w:rPr>
              <w:t>остановлением Главы</w:t>
            </w:r>
          </w:p>
          <w:p w:rsidR="004F0CE7" w:rsidRDefault="004F0CE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Муниципального образования </w:t>
            </w:r>
          </w:p>
          <w:p w:rsidR="004F0CE7" w:rsidRDefault="004F0CE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«Каменский городской округ»</w:t>
            </w:r>
          </w:p>
          <w:p w:rsidR="004F0CE7" w:rsidRDefault="004F0CE7" w:rsidP="004F0CE7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D0711D">
              <w:rPr>
                <w:rFonts w:ascii="Liberation Serif" w:hAnsi="Liberation Serif"/>
                <w:sz w:val="28"/>
                <w:szCs w:val="28"/>
              </w:rPr>
              <w:t>09.03.2022 № 355</w:t>
            </w:r>
          </w:p>
          <w:p w:rsidR="004F0CE7" w:rsidRPr="004F0CE7" w:rsidRDefault="004F0CE7" w:rsidP="00D0711D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«</w:t>
            </w:r>
            <w:r w:rsidRPr="004F0CE7">
              <w:rPr>
                <w:rFonts w:ascii="Liberation Serif" w:hAnsi="Liberation Serif"/>
                <w:iCs/>
                <w:sz w:val="28"/>
                <w:szCs w:val="28"/>
              </w:rPr>
              <w:t xml:space="preserve">Об утверждении Порядка составления, утверждения и установления показателей планов (программ) финансово-хозяйственной </w:t>
            </w:r>
            <w:bookmarkStart w:id="0" w:name="_GoBack"/>
            <w:bookmarkEnd w:id="0"/>
            <w:r w:rsidRPr="004F0CE7">
              <w:rPr>
                <w:rFonts w:ascii="Liberation Serif" w:hAnsi="Liberation Serif"/>
                <w:iCs/>
                <w:sz w:val="28"/>
                <w:szCs w:val="28"/>
              </w:rPr>
              <w:t>деятельности муниципальных унитарных предприятий МО «Каменский городской округ»</w:t>
            </w:r>
          </w:p>
        </w:tc>
      </w:tr>
    </w:tbl>
    <w:p w:rsidR="00EF3EB2" w:rsidRDefault="00EF3EB2">
      <w:pPr>
        <w:pStyle w:val="ConsPlusNormal"/>
        <w:rPr>
          <w:rFonts w:ascii="Liberation Serif" w:hAnsi="Liberation Serif"/>
          <w:sz w:val="28"/>
          <w:szCs w:val="28"/>
        </w:rPr>
      </w:pPr>
    </w:p>
    <w:p w:rsidR="00683A1B" w:rsidRDefault="00683A1B">
      <w:pPr>
        <w:pStyle w:val="ConsPlusNormal"/>
        <w:rPr>
          <w:rFonts w:ascii="Liberation Serif" w:hAnsi="Liberation Serif"/>
          <w:sz w:val="28"/>
          <w:szCs w:val="28"/>
        </w:rPr>
      </w:pPr>
    </w:p>
    <w:p w:rsidR="000979C4" w:rsidRDefault="000979C4" w:rsidP="000979C4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ПОРЯДОК</w:t>
      </w:r>
    </w:p>
    <w:p w:rsidR="000979C4" w:rsidRDefault="000979C4" w:rsidP="000979C4">
      <w:pPr>
        <w:pStyle w:val="ConsPlusNormal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СОСТАВЛЕНИЯ, УТВЕРЖДЕНИЯ И УСТАНОВЛЕНИЯ ПОКАЗАТЕЛЕЙ ПЛАНОВ (ПРОГРАММ) ФИНАНСОВО-ХОЗЯЙСТВЕННОЙ ДЕЯТЕЛЬНОСТИ МУНИЦИПАЛЬНЫХ УНИТАРНЫХ ПРЕДПРИЯТИЙ МО «КАМЕНСКИЙ ГОРОДСКОЙ ОКРУГ»</w:t>
      </w:r>
    </w:p>
    <w:p w:rsidR="00683A1B" w:rsidRDefault="00683A1B" w:rsidP="000979C4">
      <w:pPr>
        <w:pStyle w:val="ConsPlusNormal"/>
        <w:jc w:val="center"/>
        <w:rPr>
          <w:rFonts w:ascii="Liberation Serif" w:hAnsi="Liberation Serif"/>
          <w:sz w:val="28"/>
          <w:szCs w:val="28"/>
        </w:rPr>
      </w:pPr>
    </w:p>
    <w:p w:rsidR="00683A1B" w:rsidRDefault="00683A1B" w:rsidP="00683A1B">
      <w:pPr>
        <w:pStyle w:val="ConsPlusNormal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ОБЩИЕ ПОЛОЖЕНИЯ</w:t>
      </w:r>
    </w:p>
    <w:p w:rsidR="00683A1B" w:rsidRDefault="00683A1B" w:rsidP="00683A1B">
      <w:pPr>
        <w:pStyle w:val="ConsPlusNormal"/>
        <w:ind w:left="720"/>
        <w:jc w:val="center"/>
        <w:rPr>
          <w:rFonts w:ascii="Liberation Serif" w:hAnsi="Liberation Serif"/>
          <w:sz w:val="28"/>
          <w:szCs w:val="28"/>
        </w:rPr>
      </w:pPr>
    </w:p>
    <w:p w:rsidR="00683A1B" w:rsidRDefault="00683A1B" w:rsidP="00683A1B">
      <w:pPr>
        <w:pStyle w:val="ConsPlusNormal"/>
        <w:numPr>
          <w:ilvl w:val="1"/>
          <w:numId w:val="1"/>
        </w:numPr>
        <w:ind w:left="0" w:firstLine="567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Настоящий Порядок</w:t>
      </w:r>
      <w:r w:rsidR="00CB581F">
        <w:rPr>
          <w:rFonts w:ascii="Liberation Serif" w:hAnsi="Liberation Serif"/>
          <w:sz w:val="28"/>
          <w:szCs w:val="28"/>
        </w:rPr>
        <w:t xml:space="preserve"> разработан</w:t>
      </w:r>
      <w:r>
        <w:rPr>
          <w:rFonts w:ascii="Liberation Serif" w:hAnsi="Liberation Serif"/>
          <w:sz w:val="28"/>
          <w:szCs w:val="28"/>
        </w:rPr>
        <w:t xml:space="preserve"> с целью обеспечения единого подхода к разработке, </w:t>
      </w:r>
      <w:r w:rsidR="00CB581F">
        <w:rPr>
          <w:rFonts w:ascii="Liberation Serif" w:hAnsi="Liberation Serif"/>
          <w:sz w:val="28"/>
          <w:szCs w:val="28"/>
        </w:rPr>
        <w:t>рассмотрению, согласованию, утверждению и установлению показателей планов (программ) финансово-хозяйственной деятельности муниципальных унитарных предприятий МО «Каменский городской округ» (далее</w:t>
      </w:r>
      <w:r w:rsidR="00445F90">
        <w:rPr>
          <w:rFonts w:ascii="Liberation Serif" w:hAnsi="Liberation Serif"/>
          <w:sz w:val="28"/>
          <w:szCs w:val="28"/>
        </w:rPr>
        <w:t xml:space="preserve"> -</w:t>
      </w:r>
      <w:r w:rsidR="00CB581F">
        <w:rPr>
          <w:rFonts w:ascii="Liberation Serif" w:hAnsi="Liberation Serif"/>
          <w:sz w:val="28"/>
          <w:szCs w:val="28"/>
        </w:rPr>
        <w:t xml:space="preserve"> МУП), повышения эффективности их работы, выявления и использования резервов, осуществления контроля за деятельностью предприятий, а также определения порядка и сроков отчетности о выполнении плана (программ) финансово-хозяйственной деятельности предприятия.</w:t>
      </w:r>
      <w:proofErr w:type="gramEnd"/>
    </w:p>
    <w:p w:rsidR="00CB581F" w:rsidRDefault="00CB581F" w:rsidP="00683A1B">
      <w:pPr>
        <w:pStyle w:val="ConsPlusNormal"/>
        <w:numPr>
          <w:ilvl w:val="1"/>
          <w:numId w:val="1"/>
        </w:numPr>
        <w:ind w:left="0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План (программа) финансово-хозяйственной деятельности МУП (далее – п</w:t>
      </w:r>
      <w:r w:rsidR="00EC218B">
        <w:rPr>
          <w:rFonts w:ascii="Liberation Serif" w:hAnsi="Liberation Serif"/>
          <w:sz w:val="28"/>
          <w:szCs w:val="28"/>
        </w:rPr>
        <w:t>лан</w:t>
      </w:r>
      <w:r>
        <w:rPr>
          <w:rFonts w:ascii="Liberation Serif" w:hAnsi="Liberation Serif"/>
          <w:sz w:val="28"/>
          <w:szCs w:val="28"/>
        </w:rPr>
        <w:t xml:space="preserve">) оформляется </w:t>
      </w:r>
      <w:r w:rsidR="00D40A09">
        <w:rPr>
          <w:rFonts w:ascii="Liberation Serif" w:hAnsi="Liberation Serif"/>
          <w:sz w:val="28"/>
          <w:szCs w:val="28"/>
        </w:rPr>
        <w:t xml:space="preserve">согласно к приложению </w:t>
      </w:r>
      <w:r w:rsidR="0023783E">
        <w:rPr>
          <w:rFonts w:ascii="Liberation Serif" w:hAnsi="Liberation Serif"/>
          <w:sz w:val="28"/>
          <w:szCs w:val="28"/>
        </w:rPr>
        <w:t xml:space="preserve">№ 1 </w:t>
      </w:r>
      <w:r w:rsidR="00D40A09">
        <w:rPr>
          <w:rFonts w:ascii="Liberation Serif" w:hAnsi="Liberation Serif"/>
          <w:sz w:val="28"/>
          <w:szCs w:val="28"/>
        </w:rPr>
        <w:t>к настоящему Порядку.</w:t>
      </w:r>
    </w:p>
    <w:p w:rsidR="00D40A09" w:rsidRDefault="00D40A09" w:rsidP="00D40A09">
      <w:pPr>
        <w:pStyle w:val="ConsPlusNormal"/>
        <w:ind w:left="567"/>
        <w:jc w:val="both"/>
        <w:rPr>
          <w:rFonts w:ascii="Liberation Serif" w:hAnsi="Liberation Serif"/>
          <w:sz w:val="28"/>
          <w:szCs w:val="28"/>
        </w:rPr>
      </w:pPr>
    </w:p>
    <w:p w:rsidR="00D40A09" w:rsidRDefault="00D40A09" w:rsidP="00D40A09">
      <w:pPr>
        <w:pStyle w:val="ConsPlusNormal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ПОРЯДОК СОСТАВЛЕНИЯ, УТВЕРЖДЕНИЯ И УСТАНОВЛЕНИЯ ПОКАЗАТЕЛЕЙ ПЛАНА ФИНАНСОВО-ХОЗЯЙСТВЕННОЙ ДЕЯТЕЛЬНОСТИ МУНИЦИПАЛЬНЫХ УНИТАРНЫХ ПРЕДПРИЯТИЙ МО «КАМЕНСКИЙ ГОРОДСКОЙ ОКРУГ»</w:t>
      </w:r>
    </w:p>
    <w:p w:rsidR="00D40A09" w:rsidRDefault="00D40A09" w:rsidP="00D40A09">
      <w:pPr>
        <w:pStyle w:val="ConsPlusNormal"/>
        <w:ind w:left="720"/>
        <w:jc w:val="center"/>
        <w:rPr>
          <w:rFonts w:ascii="Liberation Serif" w:hAnsi="Liberation Serif"/>
          <w:sz w:val="28"/>
          <w:szCs w:val="28"/>
        </w:rPr>
      </w:pPr>
    </w:p>
    <w:p w:rsidR="00D40A09" w:rsidRDefault="00D40A09" w:rsidP="00D40A09">
      <w:pPr>
        <w:pStyle w:val="ConsPlusNormal"/>
        <w:numPr>
          <w:ilvl w:val="1"/>
          <w:numId w:val="1"/>
        </w:numPr>
        <w:ind w:left="0" w:firstLine="55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="00EC218B">
        <w:rPr>
          <w:rFonts w:ascii="Liberation Serif" w:hAnsi="Liberation Serif"/>
          <w:sz w:val="28"/>
          <w:szCs w:val="28"/>
        </w:rPr>
        <w:t>лан</w:t>
      </w:r>
      <w:r>
        <w:rPr>
          <w:rFonts w:ascii="Liberation Serif" w:hAnsi="Liberation Serif"/>
          <w:sz w:val="28"/>
          <w:szCs w:val="28"/>
        </w:rPr>
        <w:t xml:space="preserve"> разрабатывается МУП на очередной (планируемый) год</w:t>
      </w:r>
      <w:r w:rsidR="00A15069">
        <w:rPr>
          <w:rFonts w:ascii="Liberation Serif" w:hAnsi="Liberation Serif"/>
          <w:sz w:val="28"/>
          <w:szCs w:val="28"/>
        </w:rPr>
        <w:t xml:space="preserve"> на основе анализа результатов деятельности предприятия за отчетный год</w:t>
      </w:r>
      <w:r w:rsidR="00545623">
        <w:rPr>
          <w:rFonts w:ascii="Liberation Serif" w:hAnsi="Liberation Serif"/>
          <w:sz w:val="28"/>
          <w:szCs w:val="28"/>
        </w:rPr>
        <w:t xml:space="preserve"> и прогноза развития предприятия с учетом финансового состояния, исходя из задач, определенных Уставом предприятия.</w:t>
      </w:r>
      <w:r w:rsidR="008C46A5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C46A5">
        <w:rPr>
          <w:rFonts w:ascii="Liberation Serif" w:hAnsi="Liberation Serif"/>
          <w:sz w:val="28"/>
          <w:szCs w:val="28"/>
        </w:rPr>
        <w:t>П</w:t>
      </w:r>
      <w:r w:rsidR="00EC218B">
        <w:rPr>
          <w:rFonts w:ascii="Liberation Serif" w:hAnsi="Liberation Serif"/>
          <w:sz w:val="28"/>
          <w:szCs w:val="28"/>
        </w:rPr>
        <w:t>лан</w:t>
      </w:r>
      <w:r w:rsidR="008C46A5">
        <w:rPr>
          <w:rFonts w:ascii="Liberation Serif" w:hAnsi="Liberation Serif"/>
          <w:sz w:val="28"/>
          <w:szCs w:val="28"/>
        </w:rPr>
        <w:t xml:space="preserve"> долж</w:t>
      </w:r>
      <w:r w:rsidR="00EC218B">
        <w:rPr>
          <w:rFonts w:ascii="Liberation Serif" w:hAnsi="Liberation Serif"/>
          <w:sz w:val="28"/>
          <w:szCs w:val="28"/>
        </w:rPr>
        <w:t>е</w:t>
      </w:r>
      <w:r w:rsidR="008C46A5">
        <w:rPr>
          <w:rFonts w:ascii="Liberation Serif" w:hAnsi="Liberation Serif"/>
          <w:sz w:val="28"/>
          <w:szCs w:val="28"/>
        </w:rPr>
        <w:t xml:space="preserve">н определять </w:t>
      </w:r>
      <w:r w:rsidR="008C46A5">
        <w:rPr>
          <w:rFonts w:ascii="Liberation Serif" w:hAnsi="Liberation Serif"/>
          <w:sz w:val="28"/>
          <w:szCs w:val="28"/>
        </w:rPr>
        <w:lastRenderedPageBreak/>
        <w:t>приоритетные мероприятия по развитию (обновлению) материально-технической базы, предусматривать увеличение (сохранение) объемов (перечня) выполняемых работ (услуг), сокращение непроизводственных расходов, безубыточность деятельности.</w:t>
      </w:r>
      <w:proofErr w:type="gramEnd"/>
    </w:p>
    <w:p w:rsidR="008C46A5" w:rsidRDefault="00EC218B" w:rsidP="00EC218B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Для регулируемых предприятий план</w:t>
      </w:r>
      <w:r w:rsidR="008C46A5">
        <w:rPr>
          <w:rFonts w:ascii="Liberation Serif" w:hAnsi="Liberation Serif"/>
          <w:sz w:val="28"/>
          <w:szCs w:val="28"/>
        </w:rPr>
        <w:t xml:space="preserve"> разрабатывается</w:t>
      </w:r>
      <w:r>
        <w:rPr>
          <w:rFonts w:ascii="Liberation Serif" w:hAnsi="Liberation Serif"/>
          <w:sz w:val="28"/>
          <w:szCs w:val="28"/>
        </w:rPr>
        <w:t xml:space="preserve"> в соответствии с производственной программой и тарифами, утвержденными Региональной энергетической комиссией Свердловской области.</w:t>
      </w:r>
    </w:p>
    <w:p w:rsidR="00226C2C" w:rsidRDefault="00226C2C" w:rsidP="00226C2C">
      <w:pPr>
        <w:pStyle w:val="ConsPlusNormal"/>
        <w:numPr>
          <w:ilvl w:val="1"/>
          <w:numId w:val="1"/>
        </w:numPr>
        <w:ind w:left="0" w:firstLine="556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МУП в срок до 1 декабря текущего года представляют проекты программ на бумажном и электронном носителях в Комиссию </w:t>
      </w:r>
      <w:r w:rsidRPr="00226C2C">
        <w:rPr>
          <w:rFonts w:ascii="Liberation Serif" w:hAnsi="Liberation Serif"/>
          <w:sz w:val="28"/>
          <w:szCs w:val="28"/>
        </w:rPr>
        <w:t>по утверждению и установлению показателей планов (программ) финансово-хозяйственной деятельности муниципальных унитарных предприятий МО «Каменский городской округ»</w:t>
      </w:r>
      <w:r>
        <w:rPr>
          <w:rFonts w:ascii="Liberation Serif" w:hAnsi="Liberation Serif"/>
          <w:sz w:val="28"/>
          <w:szCs w:val="28"/>
        </w:rPr>
        <w:t xml:space="preserve"> (далее – Комиссия).</w:t>
      </w:r>
      <w:proofErr w:type="gramEnd"/>
      <w:r>
        <w:rPr>
          <w:rFonts w:ascii="Liberation Serif" w:hAnsi="Liberation Serif"/>
          <w:sz w:val="28"/>
          <w:szCs w:val="28"/>
        </w:rPr>
        <w:t xml:space="preserve"> К проекту программы МУП прилагают пояснительную записку, </w:t>
      </w:r>
      <w:r w:rsidR="00DB08C1">
        <w:rPr>
          <w:rFonts w:ascii="Liberation Serif" w:hAnsi="Liberation Serif"/>
          <w:sz w:val="28"/>
          <w:szCs w:val="28"/>
        </w:rPr>
        <w:t>в которой обосновываю</w:t>
      </w:r>
      <w:r w:rsidR="0023783E">
        <w:rPr>
          <w:rFonts w:ascii="Liberation Serif" w:hAnsi="Liberation Serif"/>
          <w:sz w:val="28"/>
          <w:szCs w:val="28"/>
        </w:rPr>
        <w:t>т</w:t>
      </w:r>
      <w:r w:rsidR="00DB08C1">
        <w:rPr>
          <w:rFonts w:ascii="Liberation Serif" w:hAnsi="Liberation Serif"/>
          <w:sz w:val="28"/>
          <w:szCs w:val="28"/>
        </w:rPr>
        <w:t xml:space="preserve"> причины и факторы, влияющие на формирование плановых показателей деятельности МУП на очередной год. </w:t>
      </w:r>
      <w:r w:rsidR="00963131">
        <w:rPr>
          <w:rFonts w:ascii="Liberation Serif" w:hAnsi="Liberation Serif"/>
          <w:sz w:val="28"/>
          <w:szCs w:val="28"/>
        </w:rPr>
        <w:t>При этом один экземпляр плана остается в Комиссии, второй экземпляр направляется – руководителю МУП.</w:t>
      </w:r>
    </w:p>
    <w:p w:rsidR="003E09DD" w:rsidRDefault="003E09DD" w:rsidP="00226C2C">
      <w:pPr>
        <w:pStyle w:val="ConsPlusNormal"/>
        <w:numPr>
          <w:ilvl w:val="1"/>
          <w:numId w:val="1"/>
        </w:numPr>
        <w:ind w:left="0" w:firstLine="55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Комиссия в течени</w:t>
      </w:r>
      <w:r w:rsidR="005F3A4F">
        <w:rPr>
          <w:rFonts w:ascii="Liberation Serif" w:hAnsi="Liberation Serif"/>
          <w:sz w:val="28"/>
          <w:szCs w:val="28"/>
        </w:rPr>
        <w:t>е</w:t>
      </w:r>
      <w:r>
        <w:rPr>
          <w:rFonts w:ascii="Liberation Serif" w:hAnsi="Liberation Serif"/>
          <w:sz w:val="28"/>
          <w:szCs w:val="28"/>
        </w:rPr>
        <w:t xml:space="preserve"> 30 календарных дней рассматривает поступивший от МУП проект плана, согласовывает его либо готовит замечания и предложения по его доработке.</w:t>
      </w:r>
      <w:r w:rsidR="005F3A4F">
        <w:rPr>
          <w:rFonts w:ascii="Liberation Serif" w:hAnsi="Liberation Serif"/>
          <w:sz w:val="28"/>
          <w:szCs w:val="28"/>
        </w:rPr>
        <w:t xml:space="preserve"> Решение Комиссии оформляется протоколом. После согласования проекта плана деятельности МУП, секретарь Комиссии направляет его на утверждение Главе Администрации МО «Каменский городской округ». Утвержденный Главой МО «Каменский городской округ» план </w:t>
      </w:r>
      <w:r w:rsidR="00831205">
        <w:rPr>
          <w:rFonts w:ascii="Liberation Serif" w:hAnsi="Liberation Serif"/>
          <w:sz w:val="28"/>
          <w:szCs w:val="28"/>
        </w:rPr>
        <w:t>деятельности МУП, в течени</w:t>
      </w:r>
      <w:proofErr w:type="gramStart"/>
      <w:r w:rsidR="00831205">
        <w:rPr>
          <w:rFonts w:ascii="Liberation Serif" w:hAnsi="Liberation Serif"/>
          <w:sz w:val="28"/>
          <w:szCs w:val="28"/>
        </w:rPr>
        <w:t>и</w:t>
      </w:r>
      <w:proofErr w:type="gramEnd"/>
      <w:r w:rsidR="00831205">
        <w:rPr>
          <w:rFonts w:ascii="Liberation Serif" w:hAnsi="Liberation Serif"/>
          <w:sz w:val="28"/>
          <w:szCs w:val="28"/>
        </w:rPr>
        <w:t xml:space="preserve"> 5 календарных дней секретарь Комиссии направляет в адрес МУП.</w:t>
      </w:r>
    </w:p>
    <w:p w:rsidR="00831205" w:rsidRDefault="007562EA" w:rsidP="00226C2C">
      <w:pPr>
        <w:pStyle w:val="ConsPlusNormal"/>
        <w:numPr>
          <w:ilvl w:val="1"/>
          <w:numId w:val="1"/>
        </w:numPr>
        <w:ind w:left="0" w:firstLine="55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случае выявления неточностей, ошибок либо наличия иных претензий к показателям плана деятельности МУП, муниципальные унитарные предприятия в течени</w:t>
      </w:r>
      <w:r w:rsidR="00E83B07">
        <w:rPr>
          <w:rFonts w:ascii="Liberation Serif" w:hAnsi="Liberation Serif"/>
          <w:sz w:val="28"/>
          <w:szCs w:val="28"/>
        </w:rPr>
        <w:t>е</w:t>
      </w:r>
      <w:r>
        <w:rPr>
          <w:rFonts w:ascii="Liberation Serif" w:hAnsi="Liberation Serif"/>
          <w:sz w:val="28"/>
          <w:szCs w:val="28"/>
        </w:rPr>
        <w:t xml:space="preserve"> 5 рабочих дней с момента получения указаний обязаны внести в план деятельности МУП предлагаемые изменения или представить письменное обоснование отказа внести корректировки.</w:t>
      </w:r>
    </w:p>
    <w:p w:rsidR="007562EA" w:rsidRDefault="007562EA" w:rsidP="007562EA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Порядок и последовательность корректировки плана деятельности МУП аналогичны порядку и последовательности утверждения плана деятельности МУП.</w:t>
      </w:r>
    </w:p>
    <w:p w:rsidR="004157F3" w:rsidRDefault="004157F3" w:rsidP="004157F3">
      <w:pPr>
        <w:pStyle w:val="ConsPlusNormal"/>
        <w:numPr>
          <w:ilvl w:val="1"/>
          <w:numId w:val="1"/>
        </w:numPr>
        <w:ind w:left="0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Основанием для внесения изменений (корректировок) в план деятельности МУП является:</w:t>
      </w:r>
    </w:p>
    <w:p w:rsidR="004157F3" w:rsidRDefault="00E83B07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корректировка в течение планируемого периода бюджетных ассигнований, предусмотренных для МУП (изменение размера субсидии, гарантии, предусмотренной МУП  в местном бюджете, </w:t>
      </w:r>
      <w:r w:rsidR="00D35B13">
        <w:rPr>
          <w:rFonts w:ascii="Liberation Serif" w:hAnsi="Liberation Serif"/>
          <w:sz w:val="28"/>
          <w:szCs w:val="28"/>
        </w:rPr>
        <w:t>изменение финансирования целевых программ, в реализации которых участвует МУП);</w:t>
      </w:r>
    </w:p>
    <w:p w:rsidR="000E712D" w:rsidRDefault="000E712D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изменение видов деятельности и физического объема производства (продажи) основных видов, оказываемых услуг, выполняемых работ, не зависящее от МУП и связанное с изменением внешних условий;</w:t>
      </w:r>
    </w:p>
    <w:p w:rsidR="000E712D" w:rsidRDefault="000E712D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пересмотр тарифов на услуги МУП или изменения перечня услуг;</w:t>
      </w:r>
    </w:p>
    <w:p w:rsidR="000E712D" w:rsidRDefault="000E712D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объективное изменение экономических условий: закупочных цен на материалы, </w:t>
      </w:r>
      <w:r w:rsidR="00F26111">
        <w:rPr>
          <w:rFonts w:ascii="Liberation Serif" w:hAnsi="Liberation Serif"/>
          <w:sz w:val="28"/>
          <w:szCs w:val="28"/>
        </w:rPr>
        <w:t xml:space="preserve">топливо, тарифов на коммунальные услуги  и энергоресурсы, изменение ставок по кредитам, переоценка основных средств, изменение </w:t>
      </w:r>
      <w:r w:rsidR="00F26111">
        <w:rPr>
          <w:rFonts w:ascii="Liberation Serif" w:hAnsi="Liberation Serif"/>
          <w:sz w:val="28"/>
          <w:szCs w:val="28"/>
        </w:rPr>
        <w:lastRenderedPageBreak/>
        <w:t>норм амортизационных отчислений, налогового законодательства и прочее;</w:t>
      </w:r>
    </w:p>
    <w:p w:rsidR="00F26111" w:rsidRDefault="00F26111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обоснованное изменение доходов и расходов предприятия,</w:t>
      </w:r>
      <w:r w:rsidR="00703A18">
        <w:rPr>
          <w:rFonts w:ascii="Liberation Serif" w:hAnsi="Liberation Serif"/>
          <w:sz w:val="28"/>
          <w:szCs w:val="28"/>
        </w:rPr>
        <w:t xml:space="preserve"> связанное с приобретением или реализацией основных сре</w:t>
      </w:r>
      <w:proofErr w:type="gramStart"/>
      <w:r w:rsidR="00703A18">
        <w:rPr>
          <w:rFonts w:ascii="Liberation Serif" w:hAnsi="Liberation Serif"/>
          <w:sz w:val="28"/>
          <w:szCs w:val="28"/>
        </w:rPr>
        <w:t>дств пр</w:t>
      </w:r>
      <w:proofErr w:type="gramEnd"/>
      <w:r w:rsidR="00703A18">
        <w:rPr>
          <w:rFonts w:ascii="Liberation Serif" w:hAnsi="Liberation Serif"/>
          <w:sz w:val="28"/>
          <w:szCs w:val="28"/>
        </w:rPr>
        <w:t>едприятия, незапланированными работами по капитальному и текущему ремонту;</w:t>
      </w:r>
    </w:p>
    <w:p w:rsidR="00703A18" w:rsidRDefault="00703A18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прочие существенные изменения.</w:t>
      </w:r>
    </w:p>
    <w:p w:rsidR="00703A18" w:rsidRDefault="00703A18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2.6. В пояснительной записке, приложенной к направляемой в Комиссию уточненной программе, МУП обосновывают причины вносимых изменений.</w:t>
      </w:r>
    </w:p>
    <w:p w:rsidR="00D66BD7" w:rsidRDefault="00D66BD7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2.7. </w:t>
      </w:r>
      <w:r w:rsidR="0023783E">
        <w:rPr>
          <w:rFonts w:ascii="Liberation Serif" w:hAnsi="Liberation Serif"/>
          <w:sz w:val="28"/>
          <w:szCs w:val="28"/>
        </w:rPr>
        <w:t>При наличии оснований для внесения изменений в план МУП представляет в Комиссию у</w:t>
      </w:r>
      <w:r>
        <w:rPr>
          <w:rFonts w:ascii="Liberation Serif" w:hAnsi="Liberation Serif"/>
          <w:sz w:val="28"/>
          <w:szCs w:val="28"/>
        </w:rPr>
        <w:t>точненную</w:t>
      </w:r>
      <w:r w:rsidR="0023783E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согласованную и утвержденную программу.</w:t>
      </w:r>
    </w:p>
    <w:p w:rsidR="001A6FD4" w:rsidRDefault="001A6FD4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2.8. МУП осуществляют свою деятельность в соответствии с утвержденной программой. Ответственность за выполнение утвержденных плановых показателей экономической эффективности деятельности предприятия возлагается на руководителя МУП.</w:t>
      </w:r>
    </w:p>
    <w:p w:rsidR="001A6124" w:rsidRDefault="001A6124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2.9. Руководители МУП ежеквартально в сроки, установленные для сдачи квартальной и годовой бухгалтерской отчетности (нарастающим итогом с начала отчетного года), соответственно в течени</w:t>
      </w:r>
      <w:proofErr w:type="gramStart"/>
      <w:r>
        <w:rPr>
          <w:rFonts w:ascii="Liberation Serif" w:hAnsi="Liberation Serif"/>
          <w:sz w:val="28"/>
          <w:szCs w:val="28"/>
        </w:rPr>
        <w:t>и</w:t>
      </w:r>
      <w:proofErr w:type="gramEnd"/>
      <w:r>
        <w:rPr>
          <w:rFonts w:ascii="Liberation Serif" w:hAnsi="Liberation Serif"/>
          <w:sz w:val="28"/>
          <w:szCs w:val="28"/>
        </w:rPr>
        <w:t xml:space="preserve"> 30 дней по окончании квартала и 90 дней по окончании года, представляют в Комиссию отчет о выполнении утвержденного плана (программы) МУП по форме согласно приложению № 2 к на</w:t>
      </w:r>
      <w:r w:rsidR="00B72899">
        <w:rPr>
          <w:rFonts w:ascii="Liberation Serif" w:hAnsi="Liberation Serif"/>
          <w:sz w:val="28"/>
          <w:szCs w:val="28"/>
        </w:rPr>
        <w:t xml:space="preserve">стоящему порядку и представляет его на бумажном носителе и в электронном </w:t>
      </w:r>
      <w:proofErr w:type="gramStart"/>
      <w:r w:rsidR="00B72899">
        <w:rPr>
          <w:rFonts w:ascii="Liberation Serif" w:hAnsi="Liberation Serif"/>
          <w:sz w:val="28"/>
          <w:szCs w:val="28"/>
        </w:rPr>
        <w:t>виде</w:t>
      </w:r>
      <w:proofErr w:type="gramEnd"/>
      <w:r w:rsidR="00B72899">
        <w:rPr>
          <w:rFonts w:ascii="Liberation Serif" w:hAnsi="Liberation Serif"/>
          <w:sz w:val="28"/>
          <w:szCs w:val="28"/>
        </w:rPr>
        <w:t xml:space="preserve"> в Комиссию:</w:t>
      </w:r>
    </w:p>
    <w:p w:rsidR="00B72899" w:rsidRDefault="00B72899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 этом к отчетам должны прилагаться:</w:t>
      </w:r>
    </w:p>
    <w:p w:rsidR="00B72899" w:rsidRDefault="00B72899" w:rsidP="00E83B07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а) пояснительные записки, содержащие информацию:</w:t>
      </w:r>
    </w:p>
    <w:p w:rsidR="00B72899" w:rsidRDefault="00B72899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допущенных отклонениях фактических показателей от утвержденных с анализом причин отклонения этих показателей, мерами, принимаемыми для устранения причин отклонения;</w:t>
      </w:r>
    </w:p>
    <w:p w:rsidR="00B72899" w:rsidRDefault="00B72899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расшифровке прочих доходов и расходов за отчетный период;</w:t>
      </w:r>
    </w:p>
    <w:p w:rsidR="00B72899" w:rsidRDefault="00B72899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о ежемесячной среднесписочной численности </w:t>
      </w:r>
      <w:proofErr w:type="gramStart"/>
      <w:r>
        <w:rPr>
          <w:rFonts w:ascii="Liberation Serif" w:hAnsi="Liberation Serif"/>
          <w:sz w:val="28"/>
          <w:szCs w:val="28"/>
        </w:rPr>
        <w:t>работающих</w:t>
      </w:r>
      <w:proofErr w:type="gramEnd"/>
      <w:r>
        <w:rPr>
          <w:rFonts w:ascii="Liberation Serif" w:hAnsi="Liberation Serif"/>
          <w:sz w:val="28"/>
          <w:szCs w:val="28"/>
        </w:rPr>
        <w:t>;</w:t>
      </w:r>
    </w:p>
    <w:p w:rsidR="00B72899" w:rsidRDefault="00B72899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движении кадров;</w:t>
      </w:r>
    </w:p>
    <w:p w:rsidR="00B72899" w:rsidRDefault="00B72899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задержке/отсутствии задержки</w:t>
      </w:r>
      <w:r w:rsidR="0041708A">
        <w:rPr>
          <w:rFonts w:ascii="Liberation Serif" w:hAnsi="Liberation Serif"/>
          <w:sz w:val="28"/>
          <w:szCs w:val="28"/>
        </w:rPr>
        <w:t xml:space="preserve"> в выплате заработной платы;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наличии/отсутствии задолженности по уплате налогов, сборов и неналоговых платежей;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формировании фондов, предусмотренных уставом предприятия, и направлениях использования прибыли;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размере имеющихся кредитов, займов, гарантий, отсрочек (рассрочек) по уплате налогов, сборов и неналоговых платежей, а также соблюдение условий исполнения принятых долговых обязательств;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о наличии признаков банкротства (с указанием на меры, принятые руководителем в целях финансового оздоровления)/ отсутствия признаков банкротства;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копию штатного расписания, действующего на конец отчетного периода;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иные документы и сведения по запросу Комиссии.</w:t>
      </w:r>
    </w:p>
    <w:p w:rsidR="0041708A" w:rsidRDefault="0041708A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3070AD" w:rsidRDefault="003070AD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3070AD" w:rsidRDefault="003070AD" w:rsidP="00B72899">
      <w:pPr>
        <w:pStyle w:val="ConsPlusNormal"/>
        <w:ind w:firstLine="567"/>
        <w:jc w:val="both"/>
        <w:rPr>
          <w:rFonts w:ascii="Liberation Serif" w:hAnsi="Liberation Serif"/>
          <w:sz w:val="28"/>
          <w:szCs w:val="28"/>
        </w:rPr>
      </w:pPr>
    </w:p>
    <w:p w:rsidR="003070AD" w:rsidRDefault="003070AD" w:rsidP="003070AD">
      <w:pPr>
        <w:pStyle w:val="ConsPlusNormal"/>
        <w:numPr>
          <w:ilvl w:val="0"/>
          <w:numId w:val="1"/>
        </w:num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КОНТРОЛЬ ЗА ВЫПОРЛНЕНИЕМ ПЛАНА ФИНАНСОВО-ХОЗЯЙСТВЕННОЙ ДЕЯТЕЛЬНОСТИ </w:t>
      </w:r>
    </w:p>
    <w:p w:rsidR="003070AD" w:rsidRDefault="003070AD" w:rsidP="003070AD">
      <w:pPr>
        <w:pStyle w:val="ConsPlusNormal"/>
        <w:ind w:left="72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МУНИЦИПАЛЬНЫХ УНИТАРНЫХ ПРЕДПРИЯТИЙ </w:t>
      </w:r>
    </w:p>
    <w:p w:rsidR="003070AD" w:rsidRDefault="003070AD" w:rsidP="003070AD">
      <w:pPr>
        <w:pStyle w:val="ConsPlusNormal"/>
        <w:ind w:left="72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МО «КАМЕНСКИЙ ГОРОДСКОЙ ОКРУГ»</w:t>
      </w:r>
    </w:p>
    <w:p w:rsidR="003070AD" w:rsidRDefault="003070AD" w:rsidP="003070AD">
      <w:pPr>
        <w:pStyle w:val="ConsPlusNormal"/>
        <w:ind w:left="720"/>
        <w:jc w:val="center"/>
        <w:rPr>
          <w:rFonts w:ascii="Liberation Serif" w:hAnsi="Liberation Serif"/>
          <w:sz w:val="28"/>
          <w:szCs w:val="28"/>
        </w:rPr>
      </w:pPr>
    </w:p>
    <w:p w:rsidR="003070AD" w:rsidRDefault="003070AD" w:rsidP="003070AD">
      <w:pPr>
        <w:pStyle w:val="ConsPlusNormal"/>
        <w:numPr>
          <w:ilvl w:val="1"/>
          <w:numId w:val="1"/>
        </w:numPr>
        <w:ind w:left="0" w:firstLine="55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Комиссия </w:t>
      </w:r>
      <w:r w:rsidRPr="00226C2C">
        <w:rPr>
          <w:rFonts w:ascii="Liberation Serif" w:hAnsi="Liberation Serif"/>
          <w:sz w:val="28"/>
          <w:szCs w:val="28"/>
        </w:rPr>
        <w:t>по утверждению и установлению показателей планов (программ) финансово-хозяйственной деятельности муниципальных унитарных предприятий МО «Каменский городской округ»</w:t>
      </w:r>
      <w:r>
        <w:rPr>
          <w:rFonts w:ascii="Liberation Serif" w:hAnsi="Liberation Serif"/>
          <w:sz w:val="28"/>
          <w:szCs w:val="28"/>
        </w:rPr>
        <w:t xml:space="preserve"> осуществляет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муниципальными унитарными </w:t>
      </w:r>
      <w:r w:rsidR="00940E89">
        <w:rPr>
          <w:rFonts w:ascii="Liberation Serif" w:hAnsi="Liberation Serif"/>
          <w:sz w:val="28"/>
          <w:szCs w:val="28"/>
        </w:rPr>
        <w:t>предприятиями плана финансово-хозяйственной деятельности предприятия.</w:t>
      </w:r>
    </w:p>
    <w:p w:rsidR="008839A2" w:rsidRDefault="008839A2" w:rsidP="003070AD">
      <w:pPr>
        <w:pStyle w:val="ConsPlusNormal"/>
        <w:numPr>
          <w:ilvl w:val="1"/>
          <w:numId w:val="1"/>
        </w:numPr>
        <w:ind w:left="0" w:firstLine="556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Нарушение сроков и порядка представления документов, предусмотренных настоящим Порядком, является основанием для привлечения руководителя предприятия к ответственности в соответствии с законодательством Российской Федерации и Свердловской области.</w:t>
      </w:r>
    </w:p>
    <w:p w:rsidR="005F3A4F" w:rsidRPr="00226C2C" w:rsidRDefault="005F3A4F" w:rsidP="005F3A4F">
      <w:pPr>
        <w:pStyle w:val="ConsPlusNormal"/>
        <w:ind w:left="556"/>
        <w:jc w:val="both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p w:rsidR="004F0CE7" w:rsidRPr="004F0CE7" w:rsidRDefault="004F0CE7">
      <w:pPr>
        <w:pStyle w:val="ConsPlusNormal"/>
        <w:rPr>
          <w:rFonts w:ascii="Liberation Serif" w:hAnsi="Liberation Serif"/>
          <w:sz w:val="28"/>
          <w:szCs w:val="28"/>
        </w:rPr>
      </w:pPr>
    </w:p>
    <w:sectPr w:rsidR="004F0CE7" w:rsidRPr="004F0CE7" w:rsidSect="00243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012F5"/>
    <w:multiLevelType w:val="multilevel"/>
    <w:tmpl w:val="FDFC44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EB2"/>
    <w:rsid w:val="000979C4"/>
    <w:rsid w:val="000E712D"/>
    <w:rsid w:val="001A6124"/>
    <w:rsid w:val="001A6FD4"/>
    <w:rsid w:val="00226C2C"/>
    <w:rsid w:val="0023783E"/>
    <w:rsid w:val="0024350B"/>
    <w:rsid w:val="003070AD"/>
    <w:rsid w:val="003E09DD"/>
    <w:rsid w:val="003F06E4"/>
    <w:rsid w:val="004157F3"/>
    <w:rsid w:val="0041708A"/>
    <w:rsid w:val="00445F90"/>
    <w:rsid w:val="004F0CE7"/>
    <w:rsid w:val="00545623"/>
    <w:rsid w:val="005F3A4F"/>
    <w:rsid w:val="00683A1B"/>
    <w:rsid w:val="00703A18"/>
    <w:rsid w:val="007562EA"/>
    <w:rsid w:val="00831205"/>
    <w:rsid w:val="008839A2"/>
    <w:rsid w:val="008C46A5"/>
    <w:rsid w:val="00940E89"/>
    <w:rsid w:val="00963131"/>
    <w:rsid w:val="00A15069"/>
    <w:rsid w:val="00A3730B"/>
    <w:rsid w:val="00B72899"/>
    <w:rsid w:val="00CA61BA"/>
    <w:rsid w:val="00CB581F"/>
    <w:rsid w:val="00D0711D"/>
    <w:rsid w:val="00D35B13"/>
    <w:rsid w:val="00D40A09"/>
    <w:rsid w:val="00D47EAC"/>
    <w:rsid w:val="00D66BD7"/>
    <w:rsid w:val="00DB08C1"/>
    <w:rsid w:val="00E83B07"/>
    <w:rsid w:val="00EC218B"/>
    <w:rsid w:val="00EF3EB2"/>
    <w:rsid w:val="00F2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3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3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3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3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3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3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3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3E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F0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4F0CE7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F0C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3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F3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F3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F3E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F3E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F3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F3E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F3E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F0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4F0CE7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F0C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07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ur1</dc:creator>
  <cp:lastModifiedBy>OD</cp:lastModifiedBy>
  <cp:revision>23</cp:revision>
  <cp:lastPrinted>2022-03-09T08:41:00Z</cp:lastPrinted>
  <dcterms:created xsi:type="dcterms:W3CDTF">2022-02-04T06:15:00Z</dcterms:created>
  <dcterms:modified xsi:type="dcterms:W3CDTF">2022-03-09T08:41:00Z</dcterms:modified>
</cp:coreProperties>
</file>